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CDB2" w14:textId="77777777" w:rsidR="00C36427" w:rsidRDefault="00C36427">
      <w:r>
        <w:t>Review of “Holiday Exhibit” by Carl Mellor</w:t>
      </w:r>
    </w:p>
    <w:p w14:paraId="4FA519F4" w14:textId="77777777" w:rsidR="00D66D77" w:rsidRDefault="004E22EC">
      <w:r>
        <w:t xml:space="preserve">Shawn L. Halperin’s solo exhibit at the Edgewood Gallery reflects her passion for nature, her affection for creatures such as loons, owls, and chickadees, and for deer and rainbow trout. </w:t>
      </w:r>
    </w:p>
    <w:p w14:paraId="0BE17BE3" w14:textId="77777777" w:rsidR="00186071" w:rsidRDefault="00186071">
      <w:r>
        <w:t>The show also document the artist’s ability to work in various media: she’s a wood carver, painter and jewelry maker. And so, the current exhibition includes wood sculptures, oils on canvas, oils/collages, mixed-media pieces and other artworks.</w:t>
      </w:r>
    </w:p>
    <w:p w14:paraId="645A6990" w14:textId="77777777" w:rsidR="00186071" w:rsidRDefault="0041052F">
      <w:r>
        <w:t xml:space="preserve">For starters, there are wood sculptures depicting a loon, chickadee with tail feathers, owl, and other creatures. The pieces are made from cedar, </w:t>
      </w:r>
      <w:proofErr w:type="spellStart"/>
      <w:r>
        <w:t>spalted</w:t>
      </w:r>
      <w:proofErr w:type="spellEnd"/>
      <w:r>
        <w:t xml:space="preserve"> birch, and other materials.</w:t>
      </w:r>
    </w:p>
    <w:p w14:paraId="7B9098B1" w14:textId="77777777" w:rsidR="00882C91" w:rsidRDefault="00882C91">
      <w:r>
        <w:t>The exhibition displays oils like “Owl 4,” emphasizing a wing and talons, and “4 Chickadees,” an imaginative piece. In the latter work, Halperin provides glimpses of four birds, showing how she operates with a variety of visual strategies.</w:t>
      </w:r>
    </w:p>
    <w:p w14:paraId="753EC744" w14:textId="77777777" w:rsidR="009B4AF1" w:rsidRDefault="009B4AF1">
      <w:r>
        <w:t>Because this is a one-artist exhibit, viewers see an in-depth treatment of Halperin’s artworks. That includes “Owl with Orange,” with its distinctive colors, and “Green Lakes Tulip Flowers,” which depicts a scene at the state park.</w:t>
      </w:r>
    </w:p>
    <w:p w14:paraId="046F7D68" w14:textId="3CC51561" w:rsidR="008D2D1D" w:rsidRDefault="008D2D1D">
      <w:r>
        <w:t>In addition, her six-panel portrayal of a lo</w:t>
      </w:r>
      <w:r w:rsidR="0078524E">
        <w:t>o</w:t>
      </w:r>
      <w:r>
        <w:t>n is one of the best pieces in the exhibition. She works with wood and oil on canvas, spreading the depiction over six panels.</w:t>
      </w:r>
    </w:p>
    <w:p w14:paraId="442AC271" w14:textId="7B4AAC3B" w:rsidR="00FD1FD0" w:rsidRDefault="00FD1FD0">
      <w:r>
        <w:t>And the show presents a variety of other pieces: a serving tray made from cedar wood, “Great Rainbow,” a hand-sewn work combining felt and stained b</w:t>
      </w:r>
      <w:r w:rsidR="0078524E">
        <w:t>irch</w:t>
      </w:r>
      <w:r>
        <w:t xml:space="preserve"> bark; an</w:t>
      </w:r>
      <w:r w:rsidR="0078524E">
        <w:t>d</w:t>
      </w:r>
      <w:r>
        <w:t xml:space="preserve"> oil, “The Outlet/Echo.” That painting is pretty and well designed; it moves a viewer’s eye from sky to ground and back.</w:t>
      </w:r>
    </w:p>
    <w:p w14:paraId="377243B7" w14:textId="77777777" w:rsidR="00B756DB" w:rsidRDefault="00B756DB">
      <w:r>
        <w:t>Beyond that, her artist’s statement is very much relevant to Halperin’s body of work. She indicates that she doesn’t strip bark from living trees; that would damage them. Instead, she gathers bark from fallen trees.</w:t>
      </w:r>
    </w:p>
    <w:p w14:paraId="359C9514" w14:textId="77777777" w:rsidR="00B756DB" w:rsidRDefault="00B756DB">
      <w:r>
        <w:t>Similarly, she uses wood from trees blown down by storms or that’s been sustainably harvested on land owned by her family.</w:t>
      </w:r>
    </w:p>
    <w:p w14:paraId="530FF2B0" w14:textId="77777777" w:rsidR="00B756DB" w:rsidRDefault="00B756DB">
      <w:r>
        <w:t xml:space="preserve">Moreover, Halperin is concerned with preservation </w:t>
      </w:r>
      <w:r w:rsidR="00FC3CBA">
        <w:t>of loons and other creatures. She and other artists took part in a group exh</w:t>
      </w:r>
      <w:r w:rsidR="005A7941">
        <w:t>ibit at Paul Smith College whic</w:t>
      </w:r>
      <w:r w:rsidR="00FC3CBA">
        <w:t>h benefitted the</w:t>
      </w:r>
      <w:r w:rsidR="00A8785C">
        <w:t xml:space="preserve"> Adirondack Center for Loon Conservation.</w:t>
      </w:r>
      <w:r w:rsidR="00FC3CBA">
        <w:t xml:space="preserve"> </w:t>
      </w:r>
    </w:p>
    <w:p w14:paraId="25DE1C49" w14:textId="77777777" w:rsidR="005A7941" w:rsidRDefault="005A7941">
      <w:r>
        <w:t xml:space="preserve">Finally, the Edgewood show isn’t a retrospective of Halperin’s work; it’s a sampling.  Over the years, she’s created a large body of work and displayed her pieces at the Remington Art Museum, the </w:t>
      </w:r>
      <w:proofErr w:type="spellStart"/>
      <w:r>
        <w:t>Schweinfurth</w:t>
      </w:r>
      <w:proofErr w:type="spellEnd"/>
      <w:r>
        <w:t xml:space="preserve"> Memorial Art Center, and other venues.</w:t>
      </w:r>
    </w:p>
    <w:p w14:paraId="54EFE7E5" w14:textId="77777777" w:rsidR="00BD1021" w:rsidRDefault="00BD1021">
      <w:r>
        <w:t>Her one-woman show is billed as a “Holiday Exhibit.” On one hand, it has little to do with Christmas or traditional notions of holiday time. On the other, it does a fine job of celebrating nature and our relationship to the natural world. That theme, and Halperin’s artist</w:t>
      </w:r>
      <w:r w:rsidR="00F653D0">
        <w:t xml:space="preserve">ic skills, both energize the exhibit and give it structure. </w:t>
      </w:r>
      <w:bookmarkStart w:id="0" w:name="_GoBack"/>
      <w:bookmarkEnd w:id="0"/>
    </w:p>
    <w:p w14:paraId="12A0320F" w14:textId="476B12FA" w:rsidR="00D2585C" w:rsidRDefault="00F606C8">
      <w:r>
        <w:lastRenderedPageBreak/>
        <w:t xml:space="preserve">The exhibit, which closes on January 3, 2020, is well worth a visit to the Edgewood Gallery, 216 Tecumseh Rd. The gallery is open from 9:30 a.m. to </w:t>
      </w:r>
      <w:r w:rsidR="0078524E">
        <w:t xml:space="preserve">6 </w:t>
      </w:r>
      <w:r>
        <w:t xml:space="preserve">p.m. Tuesday through Friday and Saturdays from </w:t>
      </w:r>
      <w:r w:rsidR="0078524E">
        <w:t>10</w:t>
      </w:r>
      <w:r>
        <w:t xml:space="preserve"> a.m. to</w:t>
      </w:r>
      <w:r w:rsidR="0078524E">
        <w:t xml:space="preserve"> 2</w:t>
      </w:r>
      <w:r>
        <w:t xml:space="preserve"> p.m. For more information, call 315-445-8111.</w:t>
      </w:r>
    </w:p>
    <w:p w14:paraId="26AD1236" w14:textId="77777777" w:rsidR="00F606C8" w:rsidRDefault="00D2585C">
      <w:r>
        <w:t xml:space="preserve">Carl Mellor covered visual arts for the Syracuse New Times from 1994 through June, 2019 when the paper closed. He continues to write about Syracuse-area exhibitions and artists. </w:t>
      </w:r>
      <w:r w:rsidR="00F606C8">
        <w:t xml:space="preserve"> </w:t>
      </w:r>
    </w:p>
    <w:sectPr w:rsidR="00F606C8" w:rsidSect="00D6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EC"/>
    <w:rsid w:val="00186071"/>
    <w:rsid w:val="003A1B7E"/>
    <w:rsid w:val="0041052F"/>
    <w:rsid w:val="004A207E"/>
    <w:rsid w:val="004E22EC"/>
    <w:rsid w:val="005A7941"/>
    <w:rsid w:val="0078524E"/>
    <w:rsid w:val="00882C91"/>
    <w:rsid w:val="008D2D1D"/>
    <w:rsid w:val="009B4AF1"/>
    <w:rsid w:val="00A8785C"/>
    <w:rsid w:val="00B756DB"/>
    <w:rsid w:val="00BD1021"/>
    <w:rsid w:val="00C36427"/>
    <w:rsid w:val="00D2585C"/>
    <w:rsid w:val="00D66D77"/>
    <w:rsid w:val="00F606C8"/>
    <w:rsid w:val="00F653D0"/>
    <w:rsid w:val="00FC3CBA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1598"/>
  <w15:docId w15:val="{189E6800-DDF8-4B73-AC1C-48639C4E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Cheryl Chappell</cp:lastModifiedBy>
  <cp:revision>2</cp:revision>
  <dcterms:created xsi:type="dcterms:W3CDTF">2019-12-12T15:44:00Z</dcterms:created>
  <dcterms:modified xsi:type="dcterms:W3CDTF">2019-12-12T15:44:00Z</dcterms:modified>
</cp:coreProperties>
</file>